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chemii fizycznej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Mariola Nowacka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CN1A_10L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- 40, przygotowanie do zajęć - 30, zapoznanie ze wskazaną literaturą - 5, opracowanie wyników - 25, napisanie sprawozdania - 25;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- 40 h; Razem - 40 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- 40, przygotowanie do zajęć - 30, zapoznanie ze wskazaną literaturą - 5, opracowanie wyników - 25, napisanie sprawozdania - 25; Razem - 125h = 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8 - 10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pojęć i zasad opisu właściwości fizykochemicznych materii oraz zjawisk fizycznych towarzyszących przemianom chemicznym w doświadczalnym przeprowadzeniu badań i nabyciu umiejętności interpretacji i dyskusji uzyskiwanych wyników oraz organizacji pracy w zakresie współdziałania w zespole badawczym z uwzględnieniem zasad bezpieczeństwa i higieny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się z metodami doświadczalnymi stosowanymi w laboratorium fizykochemicznym, wykonanie określonych pomiarów i opracowanie zgromadzonych wyników badań w formie sprawozdania. Wykonywane ćwiczenia dotyczą następujących działów: kinetyka chemiczna, statyka chemiczna, termochemia i termodynamika chemiczna, równowagi fazowe, elektrochemia i równowagi jonowe, koloidy i zjawiska powierzchniowe.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semestrze, warunkiem zaliczenia przedmiotu jest zaliczenie wszystkich wykonywanych ćwiczeń laboratoryjnych w części teoretycznej i praktycznej; zaliczenie każdego z ćwiczeń obejmuje: 1) zaliczenie kolokwiów dotyczących zagadnień teoretycznych i praktycznych wykonywanych ćwiczeń - waga 0,4; 2) zaliczenie opracowanych w formie sprawozdań pisemnych wyników badań - waga 0,6. Końcowa ocena stanowi średnią arytmetyczną ocen uzyskanych z wykonywanych ćwiczeń. Zaległe ćwiczenia mogą być uzupełnione na pracowni dodatkowej.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Ocena pracy w semestrze, warunkiem zaliczenia przedmiotu jest zaliczenie wszystkich wykonywanych ćwiczeń laboratoryjnych w części teoretycznej i praktycznej; zaliczenie każdego z ćwiczeń obejmuje: 1) zaliczenie kolokwiów dotyczących zagadnień teoretycznych i praktycznych wykonywanych ćwiczeń - waga 0,4; 2) zaliczenie opracowanych w formie sprawozdań pisemnych wyników badań - waga 0,6. Końcowa ocena stanowi średnią arytmetyczną ocen uzyskanych z wykonywanych ćwiczeń. Zaległe ćwiczenia mogą być uzupełnione na pracowni dodatkowej.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właściwie dobranych źródeł, także w języku obcym w zakresie technologii chemicznej; potrafi integrować uzyskane informacje, dokonywać ich interpretacji,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Ma umiejętność samokształcenia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U09: </w:t>
      </w:r>
    </w:p>
    <w:p>
      <w:pPr/>
      <w:r>
        <w:rPr/>
        <w:t xml:space="preserve">Potrafi przedstawiać otrzymane wyniki w formie liczbowej i graficznej, dokonywać ich interpretacji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U11: </w:t>
      </w:r>
    </w:p>
    <w:p>
      <w:pPr/>
      <w:r>
        <w:rPr/>
        <w:t xml:space="preserve">Potrafi zastosować elementarną wiedzę z zakresu probabilistyki i statystyki matematycznej do obróbki danych doświadczalnych.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Potrafi współdziałać i pracować w grupie, przyjmując w niej różne role.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opracowanie wyników badań w formie sprawozdania w zespole badawczym, obserwacja w trakcie wykonywania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opracowanie wyników badań w formie sprawozdania w zespole badawczym, obserwacja w trakcie wykonywania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K06: </w:t>
      </w:r>
    </w:p>
    <w:p>
      <w:pPr/>
      <w:r>
        <w:rPr/>
        <w:t xml:space="preserve">Ma świadomość ważności zachowania w sposób profesjonalny, przestrzegania zasad etyki zawodowej i poszanowania różnorodności poglądów i kultur.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opracowanie wyników badań w formie sprawozdania w zespole badawczym, obserwacja w trakcie wykonywania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2024-05-20T04:02:47+02:00</dcterms:created>
  <dcterms:modified xsi:type="dcterms:W3CDTF">2024-05-20T04:02:47+02:00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