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Maszynoznawstwo chemiczne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Grabarczyk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- 20h; zapoznanie ze wskazaną literaturą - 20h; przygotowanie do egzaminu - 35h; Razem - 75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Razem - 20 h = 0,8ECTS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 w zakresie materiałoznawstwa, podstaw mechaniki technicznej i wytrzymałości materiałów oraz maszynoznawstwa chemicznego. Student nabywa wiedzę z zakresu właściwości i zastosowania materiałów konstrukcyjnych, poznaje podstawy mechaniki technicznej i wytrzymałości materiałów oraz poznaje budowę i funkcjonowanie maszyn stosowanych w technologii chemicznej.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Materiały konstrukcyjne (stopy żelaza, stopy metali nieżelaznych, tworzywa sztuczne, materiały ceramiczne, kompozyty). Korozja w przemyśle chemicznym i sposoby jej zapobiegania. Podstawy mechaniki technicznej i wytrzymałości materiałów (rodzaje obciążeń i naprężeń, warunki wytrzymałościowe). Połączenia rozłączne (gwintowe, kształtowe). Połączenia nierozłączne (spawane, zgrzewane, lutowane, klejone, nitowane).
Maszyny do transportu płynów. Wały, osie, łożyskowanie, sprzęgła i przekładnie. Mieszalniki. Urządzenia do wytwarzania próżni (pompy próżniowe, strumienice, skraplacz barometryczny). Maszyny i układy do transportu materiałów sypkich. Silniki spalinowe i turbiny.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pisemny. Przelicznik punktacji na otrzymaną ocenę: 0 – 49% dwa; 50 – 60% trzy; 61 – 70% trzy i pół; 71 – 80% cztery; 81 – 90% cztery i pół; 91 – 100% pięć.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
1. Ashby M. F., Jones D. R. H.: Materiały inżynierskie, Tom 1 i 2. WNT, Warszawa, 1995/1996
2. Lewandowski W. M.: Maszynoznawstwo chemiczne. Fundacja Poszanowania Energii, Gdańsk, 1998
3. Heim A.: Procesy mechaniczne i urządzenia do ich realizacji. Wydawnictwo Politechniki Łódzkiej, Łódź, 1996
4. Bieszk H.: Urządzenia do realizacji procesów mechanicznych w technologii chemicznej. Wydawnictwo Politechniki Gdańskiej, Gdańsk, 2007
5. Gnutek Z., Kordylewski W.: Maszynoznawstwo energetyczne. Oficyna Wydawnicza Politechniki Wrocławskiej, Wrocław 2003
Literatura uzupełniająca
1. Garverick L. i inni: Corrosion in the petrochemical industry. ASM International, 1994
2. Bloch H. P., Soares C.: Process plant machinery. Elsevier, 1998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portaliusz.pw.plock.pl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podstawowe zasady mechaniki technicznej i wytrzymałości materiałów (rodzaje obciążeń i naprężeń, warunki wytrzymałościowe).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W09: </w:t>
      </w:r>
    </w:p>
    <w:p>
      <w:pPr/>
      <w:r>
        <w:rPr/>
        <w:t xml:space="preserve">Dokonuje podziału i charakterystyki tworzyw konstrukcyjnych stosowanych w budowie maszyn i aparatury procesowej.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W18: </w:t>
      </w:r>
    </w:p>
    <w:p>
      <w:pPr/>
      <w:r>
        <w:rPr/>
        <w:t xml:space="preserve">Zna mechanizmy korozji i zagrożenia spowodowane występowaniem zjawiska korozji w instalacjach przemysłu chemicznego.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U06: </w:t>
      </w:r>
    </w:p>
    <w:p>
      <w:pPr/>
      <w:r>
        <w:rPr/>
        <w:t xml:space="preserve">Potrafi w sposób właściwy stosować terminologię techniczną z zakresu materiałoznawstwa i maszynoznawstwa chemicznego.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się w zakresie nowoczesnych materiałów konstrukcyjnych i rozwiązań konstrukcyjnych maszyn przemysłu chemicznego.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2024-05-20T01:16:26+02:00</dcterms:created>
  <dcterms:modified xsi:type="dcterms:W3CDTF">2024-05-20T01:16:26+02:00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