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sanitarnych</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- 16h, wykonanie prac projektowych - 34h;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- 16h; Razem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16h; wykonanie prac projektowych 34h;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zalecane: 8 - 12</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sanitarnych,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P1 – Projekt instalacji zimnej, ciepłej wody użytkowej oraz cyrkulacji w budynku wysokim
P2 – Modelowanie instalacji sanitarnych w technologii BIM oraz tworzenie dokumentacji rysunkowej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sanitarnych.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 i metody komputerowe w projektowaniu złożonych zadań inżynierskich z zakresu instalacji sanitarnych. </w:t>
      </w:r>
    </w:p>
    <w:p>
      <w:pPr>
        <w:spacing w:before="60"/>
      </w:pPr>
      <w:r>
        <w:rPr/>
        <w:t xml:space="preserve">Weryfikacja: </w:t>
      </w:r>
    </w:p>
    <w:p>
      <w:pPr>
        <w:spacing w:before="20" w:after="190"/>
      </w:pPr>
      <w:r>
        <w:rPr/>
        <w:t xml:space="preserve">Projekt (P1-P2)</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wykorzystać do formułowania i rozwiązywania zadań inżynierskich i prostych problemów badawczych w zakresie instalacji sanitarnych metody analityczne, symulacyjne oraz eksperymentalne. </w:t>
      </w:r>
    </w:p>
    <w:p>
      <w:pPr>
        <w:spacing w:before="60"/>
      </w:pPr>
      <w:r>
        <w:rPr/>
        <w:t xml:space="preserve">Weryfikacja: </w:t>
      </w:r>
    </w:p>
    <w:p>
      <w:pPr>
        <w:spacing w:before="20" w:after="190"/>
      </w:pPr>
      <w:r>
        <w:rPr/>
        <w:t xml:space="preserve">Projekt (P1-P2)</w:t>
      </w:r>
    </w:p>
    <w:p>
      <w:pPr>
        <w:spacing w:before="20" w:after="190"/>
      </w:pPr>
      <w:r>
        <w:rPr>
          <w:b/>
          <w:bCs/>
        </w:rPr>
        <w:t xml:space="preserve">Powiązane charakterystyki kierunkowe: </w:t>
      </w:r>
      <w:r>
        <w:rPr/>
        <w:t xml:space="preserve">I2A_U09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U19_01: </w:t>
      </w:r>
    </w:p>
    <w:p>
      <w:pPr/>
      <w:r>
        <w:rPr/>
        <w:t xml:space="preserve">Potrafi, zgodnie z zadaną specyfikacją, uwzględniającą aspekty pozatechniczne, zaprojektować złożone instalacje sanitarne oraz przygotować dokumentację rysunkową - co najmniej w części, używając właściwych metod, technik i narzędzi.</w:t>
      </w:r>
    </w:p>
    <w:p>
      <w:pPr>
        <w:spacing w:before="60"/>
      </w:pPr>
      <w:r>
        <w:rPr/>
        <w:t xml:space="preserve">Weryfikacja: </w:t>
      </w:r>
    </w:p>
    <w:p>
      <w:pPr>
        <w:spacing w:before="20" w:after="190"/>
      </w:pPr>
      <w:r>
        <w:rPr/>
        <w:t xml:space="preserve">Projekt (P1-P2)</w:t>
      </w:r>
    </w:p>
    <w:p>
      <w:pPr>
        <w:spacing w:before="20" w:after="190"/>
      </w:pPr>
      <w:r>
        <w:rPr>
          <w:b/>
          <w:bCs/>
        </w:rPr>
        <w:t xml:space="preserve">Powiązane charakterystyki kierunkowe: </w:t>
      </w:r>
      <w:r>
        <w:rPr/>
        <w:t xml:space="preserve">I2A_U19_01</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2026-10-10T21:55:21+02:00</dcterms:created>
  <dcterms:modified xsi:type="dcterms:W3CDTF">2026-10-10T21:55:21+02:00</dcterms:modified>
</cp:coreProperties>
</file>

<file path=docProps/custom.xml><?xml version="1.0" encoding="utf-8"?>
<Properties xmlns="http://schemas.openxmlformats.org/officeDocument/2006/custom-properties" xmlns:vt="http://schemas.openxmlformats.org/officeDocument/2006/docPropsVTypes"/>
</file>