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sanitarnych</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IIN2A_16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- 16h, wykonanie prac projektowych - 34h;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- 16h; Razem 16h = 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16h; wykonanie prac projektowych 34h;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zalecane: 8 - 12</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sanitarnych, ich graficznego odwzorowania, a także doboru urządzeń i armatury instalacyjnej.  </w:t>
      </w:r>
    </w:p>
    <w:p>
      <w:pPr>
        <w:keepNext w:val="1"/>
        <w:spacing w:after="10"/>
      </w:pPr>
      <w:r>
        <w:rPr>
          <w:b/>
          <w:bCs/>
        </w:rPr>
        <w:t xml:space="preserve">Treści kształcenia: </w:t>
      </w:r>
    </w:p>
    <w:p>
      <w:pPr>
        <w:spacing w:before="20" w:after="190"/>
      </w:pPr>
      <w:r>
        <w:rPr/>
        <w:t xml:space="preserve">P1 – Projekt instalacji zimnej, ciepłej wody użytkowej oraz cyrkulacji w budynku wysokim
P2 – Modelowanie instalacji sanitarnych w technologii BIM oraz tworzenie dokumentacji rysunkowej </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sanitarnych.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 i metody komputerowe w projektowaniu złożonych zadań inżynierskich z zakresu instalacji sanitarnych. </w:t>
      </w:r>
    </w:p>
    <w:p>
      <w:pPr>
        <w:spacing w:before="60"/>
      </w:pPr>
      <w:r>
        <w:rPr/>
        <w:t xml:space="preserve">Weryfikacja: </w:t>
      </w:r>
    </w:p>
    <w:p>
      <w:pPr>
        <w:spacing w:before="20" w:after="190"/>
      </w:pPr>
      <w:r>
        <w:rPr/>
        <w:t xml:space="preserve">Projekt (P1-P2)</w:t>
      </w:r>
    </w:p>
    <w:p>
      <w:pPr>
        <w:spacing w:before="20" w:after="190"/>
      </w:pPr>
      <w:r>
        <w:rPr>
          <w:b/>
          <w:bCs/>
        </w:rPr>
        <w:t xml:space="preserve">Powiązane charakterystyki kierunkowe: </w:t>
      </w:r>
      <w:r>
        <w:rPr/>
        <w:t xml:space="preserve">I2A_W07_01</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wykorzystać do formułowania i rozwiązywania zadań inżynierskich i prostych problemów badawczych w zakresie instalacji sanitarnych metody analityczne, symulacyjne oraz eksperymentalne. </w:t>
      </w:r>
    </w:p>
    <w:p>
      <w:pPr>
        <w:spacing w:before="60"/>
      </w:pPr>
      <w:r>
        <w:rPr/>
        <w:t xml:space="preserve">Weryfikacja: </w:t>
      </w:r>
    </w:p>
    <w:p>
      <w:pPr>
        <w:spacing w:before="20" w:after="190"/>
      </w:pPr>
      <w:r>
        <w:rPr/>
        <w:t xml:space="preserve">Projekt (P1-P2)</w:t>
      </w:r>
    </w:p>
    <w:p>
      <w:pPr>
        <w:spacing w:before="20" w:after="190"/>
      </w:pPr>
      <w:r>
        <w:rPr>
          <w:b/>
          <w:bCs/>
        </w:rPr>
        <w:t xml:space="preserve">Powiązane charakterystyki kierunkowe: </w:t>
      </w:r>
      <w:r>
        <w:rPr/>
        <w:t xml:space="preserve">I2A_U09</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U19_01: </w:t>
      </w:r>
    </w:p>
    <w:p>
      <w:pPr/>
      <w:r>
        <w:rPr/>
        <w:t xml:space="preserve">Potrafi, zgodnie z zadaną specyfikacją, uwzględniającą aspekty pozatechniczne, zaprojektować złożone instalacje sanitarne oraz przygotować dokumentację rysunkową - co najmniej w części, używając właściwych metod, technik i narzędzi.</w:t>
      </w:r>
    </w:p>
    <w:p>
      <w:pPr>
        <w:spacing w:before="60"/>
      </w:pPr>
      <w:r>
        <w:rPr/>
        <w:t xml:space="preserve">Weryfikacja: </w:t>
      </w:r>
    </w:p>
    <w:p>
      <w:pPr>
        <w:spacing w:before="20" w:after="190"/>
      </w:pPr>
      <w:r>
        <w:rPr/>
        <w:t xml:space="preserve">Projekt (P1-P2)</w:t>
      </w:r>
    </w:p>
    <w:p>
      <w:pPr>
        <w:spacing w:before="20" w:after="190"/>
      </w:pPr>
      <w:r>
        <w:rPr>
          <w:b/>
          <w:bCs/>
        </w:rPr>
        <w:t xml:space="preserve">Powiązane charakterystyki kierunkowe: </w:t>
      </w:r>
      <w:r>
        <w:rPr/>
        <w:t xml:space="preserve">I2A_U19_01</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2026-08-26T07:37:40+02:00</dcterms:created>
  <dcterms:modified xsi:type="dcterms:W3CDTF">2026-08-26T07:37:40+02:00</dcterms:modified>
</cp:coreProperties>
</file>

<file path=docProps/custom.xml><?xml version="1.0" encoding="utf-8"?>
<Properties xmlns="http://schemas.openxmlformats.org/officeDocument/2006/custom-properties" xmlns:vt="http://schemas.openxmlformats.org/officeDocument/2006/docPropsVTypes"/>
</file>