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Sławomir Grabarczyk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IIN2A_11</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8h, przygotowanie do zajęć - 5h, zapoznanie ze wskazaną literaturą – 3h, przygotowanie do zaliczenia – 9h, razem – 25h; Laboratorium: liczba godzin według planu studiów - 8, przygotowanie do zajęć - 7h, przygotowanie do zaliczenia – 10h, razem – 25h; Projekt: liczba godzin według planu studiów - 8, przygotowanie do zajęć - 17h, razem – 25h; Razem – 75h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- 8h; Laboratorium - 8h, Projekt – 8h, Razem - 24h = 0,96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Laboratorium: liczba godzin według planu studiów - 8, przygotowanie do zajęć - 7h, przygotowanie do zaliczenia – 10h, razem – 25h; Projekt: liczba godzin według planu studiów - 8, przygotowanie do zajęć - 17h, razem – 25h; Razem – 50h =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120h</w:t>
            </w:r>
          </w:p>
        </w:tc>
      </w:tr>
      <w:tr>
        <w:trPr>
          <w:trHeight w:val="250" w:hRule="atLeast"/>
        </w:trPr>
        <w:tc>
          <w:tcPr>
            <w:tcW w:w="2200" w:type="dxa"/>
          </w:tcPr>
          <w:p>
            <w:pPr/>
            <w:r>
              <w:rPr/>
              <w:t xml:space="preserve">Projekt: </w:t>
            </w:r>
          </w:p>
        </w:tc>
        <w:tc>
          <w:tcPr>
            <w:tcW w:w="2200" w:type="dxa"/>
          </w:tcPr>
          <w:p>
            <w:pPr/>
            <w:r>
              <w:rPr/>
              <w:t xml:space="preserve">120h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zalecane 15 - 100, Laboratorium: zalecane  8 - 10, Projekt: zalecane: 8 - 12</w:t>
      </w:r>
    </w:p>
    <w:p>
      <w:pPr>
        <w:keepNext w:val="1"/>
        <w:spacing w:after="10"/>
      </w:pPr>
      <w:r>
        <w:rPr>
          <w:b/>
          <w:bCs/>
        </w:rPr>
        <w:t xml:space="preserve">Cel przedmiotu: </w:t>
      </w:r>
    </w:p>
    <w:p>
      <w:pPr>
        <w:spacing w:before="20" w:after="190"/>
      </w:pPr>
      <w:r>
        <w:rPr/>
        <w:t xml:space="preserve">Celem nauczania przedmiotu jest edukacja w zakresie rozumienia procesów zachodzących w systemach wentylacyjnych i klimatyzacyjnych.</w:t>
      </w:r>
    </w:p>
    <w:p>
      <w:pPr>
        <w:keepNext w:val="1"/>
        <w:spacing w:after="10"/>
      </w:pPr>
      <w:r>
        <w:rPr>
          <w:b/>
          <w:bCs/>
        </w:rPr>
        <w:t xml:space="preserve">Treści kształcenia: </w:t>
      </w:r>
    </w:p>
    <w:p>
      <w:pPr>
        <w:spacing w:before="20" w:after="190"/>
      </w:pPr>
      <w:r>
        <w:rPr/>
        <w:t xml:space="preserve">Wykłady: W1 - Komfort cieplny w pomieszczeniach klimatyzowanych; W2 - Wybrane zagadnienia rozdziału powietrza w pomieszczeniach; W3 - Efektywność odzyskiwania ciepła w systemach wentylacyjnych z uwzględnieniem wymagań ekoprojektu; W4 - Tłumienie hałasu w instalacjach wentylacyjnych i klimatyzacyjnych; W5 - Wentylacja naturalna w budynkach; W6 – Wentylacja hybrydowa. Laboratorium: L1 – Pomiar prędkości ruchu powietrza w pomieszczeniu; L2 – Badanie sprawności odzysku ciepła z uwzględnieniem zdalnego dostępu i wykorzystania technologii informacyjno-komunikacyjnych; L3 – Pomiar przepływu powietrza w kanałach wentylacyjnych; L4 – Pomiar prędkości oraz przepływu powietrza z nawiewnika. Projekt: P1 - Obliczanie efektywności energetycznej zastosowania odzysku ciepła w systemie wentylacyjnym i redukcji emisji gazów cieplarnianych; P2 - Projekt obliczeń akustycznych instalacji wentylacyjnej.</w:t>
      </w:r>
    </w:p>
    <w:p>
      <w:pPr>
        <w:keepNext w:val="1"/>
        <w:spacing w:after="10"/>
      </w:pPr>
      <w:r>
        <w:rPr>
          <w:b/>
          <w:bCs/>
        </w:rPr>
        <w:t xml:space="preserve">Metody oceny: </w:t>
      </w:r>
    </w:p>
    <w:p>
      <w:pPr>
        <w:spacing w:before="20" w:after="190"/>
      </w:pPr>
      <w:r>
        <w:rPr/>
        <w:t xml:space="preserve">Zaliczenie części wykładowej odbędzie się na podstawie kolokwium przeprowadzonego na przedostatnich zajęciach w semestrze. Przewiduje się termin poprawkowy dla tego zaliczenia na ostatnich zajęciach w semestrze. Warunkiem zaliczenia części wykładowej jest uzyskanie pozytywnej oceny. Zaliczenie laboratorium uzyskuje się na podstawie pozytywnych ocen ze sprawozdań z ćwiczeń laboratoryjnych w trakcie trwania semestru. Obecność na ćwiczeniach laboratoryjnych jest obowiązkowa. Zaliczenie części projektowej odbywa się na podstawie oceny zadań projektowych oraz ich obrony przez studenta. Obecność na ćwiczeniach projektowych jest obowiązkowa.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Pełech A., Wentylacja i klimatyzacja – podstawy, OWPWr, Wrocław 2008 
2. Lipska B., Klimatyzacja. Ćwiczenia. WPŚ, Gliwice 1995 
3. Rosiński M., Odzyskiwanie ciepła w wybranych technologiach inżynierii środowiska, Oficyna Wydawnicza Politechniki Warszawskiej, Warszawa 2008 
4. Recknael H., Sprenger E., Honmann W., Schramek E.R., Poradnik „Ogrzewnictwo Klimatyzacja Ciepła woda Chłodnictwo”, Omni Scala, Wrocław 2008 
5. Aktualnie obowiązujące akty prawne i normy</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W03_01: </w:t>
      </w:r>
    </w:p>
    <w:p>
      <w:pPr/>
      <w:r>
        <w:rPr/>
        <w:t xml:space="preserve">Ma uporządkowaną i podbudowaną teoretycznie wiedzę z zakresu instalacji wentylacyjnych i klimatyzacyjnych.</w:t>
      </w:r>
    </w:p>
    <w:p>
      <w:pPr>
        <w:spacing w:before="60"/>
      </w:pPr>
      <w:r>
        <w:rPr/>
        <w:t xml:space="preserve">Weryfikacja: </w:t>
      </w:r>
    </w:p>
    <w:p>
      <w:pPr>
        <w:spacing w:before="20" w:after="190"/>
      </w:pPr>
      <w:r>
        <w:rPr/>
        <w:t xml:space="preserve">Kolokwium (W1-W6) </w:t>
      </w:r>
    </w:p>
    <w:p>
      <w:pPr>
        <w:spacing w:before="20" w:after="190"/>
      </w:pPr>
      <w:r>
        <w:rPr>
          <w:b/>
          <w:bCs/>
        </w:rPr>
        <w:t xml:space="preserve">Powiązane charakterystyki kierunkowe: </w:t>
      </w:r>
      <w:r>
        <w:rPr/>
        <w:t xml:space="preserve">I2A_W03_01</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U08: </w:t>
      </w:r>
    </w:p>
    <w:p>
      <w:pPr/>
      <w:r>
        <w:rPr/>
        <w:t xml:space="preserve">Potrafi planować i przeprowadzać pomiary w instalacjach wentylacyjnych i klimatyzacyjnych, potrafi interpretować uzyskane wyniki i wyciągać na ich podstawie wnioski</w:t>
      </w:r>
    </w:p>
    <w:p>
      <w:pPr>
        <w:spacing w:before="60"/>
      </w:pPr>
      <w:r>
        <w:rPr/>
        <w:t xml:space="preserve">Weryfikacja: </w:t>
      </w:r>
    </w:p>
    <w:p>
      <w:pPr>
        <w:spacing w:before="20" w:after="190"/>
      </w:pPr>
      <w:r>
        <w:rPr/>
        <w:t xml:space="preserve">Laboratorium (L1-L4) </w:t>
      </w:r>
    </w:p>
    <w:p>
      <w:pPr>
        <w:spacing w:before="20" w:after="190"/>
      </w:pPr>
      <w:r>
        <w:rPr>
          <w:b/>
          <w:bCs/>
        </w:rPr>
        <w:t xml:space="preserve">Powiązane charakterystyki kierunkowe: </w:t>
      </w:r>
      <w:r>
        <w:rPr/>
        <w:t xml:space="preserve">I2A_U08</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U16: </w:t>
      </w:r>
    </w:p>
    <w:p>
      <w:pPr/>
      <w:r>
        <w:rPr/>
        <w:t xml:space="preserve">Potrafi zaproponować usprawnienia istniejących rozwiązań technicznych z zakresu wentylacji i klimatyzacji, używając właściwych metod, technik i narzędzi.</w:t>
      </w:r>
    </w:p>
    <w:p>
      <w:pPr>
        <w:spacing w:before="60"/>
      </w:pPr>
      <w:r>
        <w:rPr/>
        <w:t xml:space="preserve">Weryfikacja: </w:t>
      </w:r>
    </w:p>
    <w:p>
      <w:pPr>
        <w:spacing w:before="20" w:after="190"/>
      </w:pPr>
      <w:r>
        <w:rPr/>
        <w:t xml:space="preserve">Projekt (P1-P2) </w:t>
      </w:r>
    </w:p>
    <w:p>
      <w:pPr>
        <w:spacing w:before="20" w:after="190"/>
      </w:pPr>
      <w:r>
        <w:rPr>
          <w:b/>
          <w:bCs/>
        </w:rPr>
        <w:t xml:space="preserve">Powiązane charakterystyki kierunkowe: </w:t>
      </w:r>
      <w:r>
        <w:rPr/>
        <w:t xml:space="preserve">I2A_U16</w:t>
      </w:r>
    </w:p>
    <w:p>
      <w:pPr>
        <w:spacing w:before="20" w:after="190"/>
      </w:pPr>
      <w:r>
        <w:rPr>
          <w:b/>
          <w:bCs/>
        </w:rPr>
        <w:t xml:space="preserve">Powiązane charakterystyki obszarowe: </w:t>
      </w:r>
      <w:r>
        <w:rPr/>
        <w:t xml:space="preserve">P7U_U, I.P7S_UW.o, III.P7S_UW.o</w:t>
      </w:r>
    </w:p>
    <w:p>
      <w:pPr>
        <w:keepNext w:val="1"/>
        <w:spacing w:after="10"/>
      </w:pPr>
      <w:r>
        <w:rPr>
          <w:b/>
          <w:bCs/>
        </w:rPr>
        <w:t xml:space="preserve">Charakterystyka U19_02: </w:t>
      </w:r>
    </w:p>
    <w:p>
      <w:pPr/>
      <w:r>
        <w:rPr/>
        <w:t xml:space="preserve">Potrafi opracować i zaprezentować w odpowiedniej formie projekt z zakresu wentylacji i klimatyzacji, używając właściwych metod, technik i narzędzi.</w:t>
      </w:r>
    </w:p>
    <w:p>
      <w:pPr>
        <w:spacing w:before="60"/>
      </w:pPr>
      <w:r>
        <w:rPr/>
        <w:t xml:space="preserve">Weryfikacja: </w:t>
      </w:r>
    </w:p>
    <w:p>
      <w:pPr>
        <w:spacing w:before="20" w:after="190"/>
      </w:pPr>
      <w:r>
        <w:rPr/>
        <w:t xml:space="preserve">Projekt (P1-P2) </w:t>
      </w:r>
    </w:p>
    <w:p>
      <w:pPr>
        <w:spacing w:before="20" w:after="190"/>
      </w:pPr>
      <w:r>
        <w:rPr>
          <w:b/>
          <w:bCs/>
        </w:rPr>
        <w:t xml:space="preserve">Powiązane charakterystyki kierunkowe: </w:t>
      </w:r>
      <w:r>
        <w:rPr/>
        <w:t xml:space="preserve">I2A_U19_02</w:t>
      </w:r>
    </w:p>
    <w:p>
      <w:pPr>
        <w:spacing w:before="20" w:after="190"/>
      </w:pPr>
      <w:r>
        <w:rPr>
          <w:b/>
          <w:bCs/>
        </w:rPr>
        <w:t xml:space="preserve">Powiązane charakterystyki obszarowe: </w:t>
      </w:r>
      <w:r>
        <w:rPr/>
        <w:t xml:space="preserve">P7U_U, I.P7S_UW.o, III.P7S_UW.o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Kolokwium (W1-W6), Laboratorium (L1-L4), Projekt (P1-P2) </w:t>
      </w:r>
    </w:p>
    <w:p>
      <w:pPr>
        <w:spacing w:before="20" w:after="190"/>
      </w:pPr>
      <w:r>
        <w:rPr>
          <w:b/>
          <w:bCs/>
        </w:rPr>
        <w:t xml:space="preserve">Powiązane charakterystyki kierunkowe: </w:t>
      </w:r>
      <w:r>
        <w:rPr/>
        <w:t xml:space="preserve">I2A_K01</w:t>
      </w:r>
    </w:p>
    <w:p>
      <w:pPr>
        <w:spacing w:before="20" w:after="190"/>
      </w:pPr>
      <w:r>
        <w:rPr>
          <w:b/>
          <w:bCs/>
        </w:rPr>
        <w:t xml:space="preserve">Powiązane charakterystyki obszarowe: </w:t>
      </w:r>
      <w:r>
        <w:rPr/>
        <w:t xml:space="preserve">P7U_K, I.P7S_KK, I.P7S_KO</w:t>
      </w:r>
    </w:p>
    <w:p>
      <w:pPr>
        <w:keepNext w:val="1"/>
        <w:spacing w:after="10"/>
      </w:pPr>
      <w:r>
        <w:rPr>
          <w:b/>
          <w:bCs/>
        </w:rPr>
        <w:t xml:space="preserve">Charakterystyka K02: </w:t>
      </w:r>
    </w:p>
    <w:p>
      <w:pPr/>
      <w:r>
        <w:rPr/>
        <w:t xml:space="preserve">Ma świadomość i rozumie pozatechniczne aspekty i skutki działalności inżynierskiej, wpływ funkcjonowania systemów wentylacyjnych i klimatyzacyjnych na środowisko. Rozumie wpływ działalności inżynierskiej na zdrowie użytkowników budynków i ochronę środowiska.</w:t>
      </w:r>
    </w:p>
    <w:p>
      <w:pPr>
        <w:spacing w:before="60"/>
      </w:pPr>
      <w:r>
        <w:rPr/>
        <w:t xml:space="preserve">Weryfikacja: </w:t>
      </w:r>
    </w:p>
    <w:p>
      <w:pPr>
        <w:spacing w:before="20" w:after="190"/>
      </w:pPr>
      <w:r>
        <w:rPr/>
        <w:t xml:space="preserve">Kolokwium (W1-W6), Laboratorium (L1-L4), Projekt (P1-P2) </w:t>
      </w:r>
    </w:p>
    <w:p>
      <w:pPr>
        <w:spacing w:before="20" w:after="190"/>
      </w:pPr>
      <w:r>
        <w:rPr>
          <w:b/>
          <w:bCs/>
        </w:rPr>
        <w:t xml:space="preserve">Powiązane charakterystyki kierunkowe: </w:t>
      </w:r>
      <w:r>
        <w:rPr/>
        <w:t xml:space="preserve">I2A_K02</w:t>
      </w:r>
    </w:p>
    <w:p>
      <w:pPr>
        <w:spacing w:before="20" w:after="190"/>
      </w:pPr>
      <w:r>
        <w:rPr>
          <w:b/>
          <w:bCs/>
        </w:rPr>
        <w:t xml:space="preserve">Powiązane charakterystyki obszarowe: </w:t>
      </w:r>
      <w:r>
        <w:rPr/>
        <w:t xml:space="preserve">P7U_K, I.P7S_KK, I.P7S_KR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2024-05-19T20:25:37+02:00</dcterms:created>
  <dcterms:modified xsi:type="dcterms:W3CDTF">2024-05-19T20:25:37+02:00</dcterms:modified>
</cp:coreProperties>
</file>

<file path=docProps/custom.xml><?xml version="1.0" encoding="utf-8"?>
<Properties xmlns="http://schemas.openxmlformats.org/officeDocument/2006/custom-properties" xmlns:vt="http://schemas.openxmlformats.org/officeDocument/2006/docPropsVTypes"/>
</file>