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Język obcy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Lektorzy zatrudnieni w SJO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Matematyka i Analiza Danych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2023/2024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60h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Szczegóły dostępne na stronie http://www.sjo.pw.edu.pl/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Rozwój znajomości języka na wybranym poziomie zgodnie z Europejskim Opisem Kształcenia Językowego w zakresie języka ogólnego, z uwzględnieniem podstawowego języka specjalistycznego.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Szczegóły dla poszczególnych języków dostępne na stronie http://www.sjo.pw.edu.pl/lektoraty/karty/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Szczegóły dla poszczególnych języków dostępne na stronie http://www.sjo.pw.edu.pl/lektoraty/regulaminy/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umiejętności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Posługuje się językiem obcym w stopniu pozwalającym na porozumienie się, przeczytanie ze zrozumieniem tekstów i opisów programowych oraz przedstawienie prezentacji problemu z zakresu studiowanego kierunku studiów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2025-04-02T00:18:56+02:00</dcterms:created>
  <dcterms:modified xsi:type="dcterms:W3CDTF">2025-04-02T00:18:56+02:00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