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obrazu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1060-GK000-MSA-1005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cyfrowych obrazów cyfrowych. Student nabywa umiejętności wykorzystania odpowiednich metod cyfrowego przetwarzania obrazów do automatycznej klasyfikacji różnych rodzajów obrazów cyfrowych, z użyciem wybranych metod eksploracji danych, m.in. k-średnich i ISODATA. Student poznaje i uczy się wykorzystywać filtracji obrazu itp. Przedstawione zostają nowoczesne algorytmy wyszukiwania wspólnych punktów na różnych zdjęciach (operatory SIFT/SURF) i ich wykorzystanie w metodach SfM (Structure from Motion) czyli odtwarzania modeli 3D obiektów na podstawie wielu zdjęć.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formaty zapisu danych obrazowych
- metody kompresji obrazów cyfrowych, stratne i bezstratne
- piramidy obrazowe
- algorytmy dopasowania i porównywania obrazów
- operatory SIFT/SURF i inne
- algorytmy grupujące i podstawy uczenia maszynowego; wykorzystanie metod eksploracji danych
- przetworzenia kontekstualne; filtry arytmetyczne i statystyczne, dolnoprzepustowe i górnoprzepustowe, operacje morfologiczne
- podstawy analizy tekstury obrazu: analiza fraktalna, macierz współwystępowania, analiza granulometryczna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Students are obliged to submit graded assignments and write two tests. To receive a passing grade, obtaining at least 60% of total number of points is required. In-class student activity may be an additional element of the assessment. The grading scale starts with a failing grade 2 and consists of five passing grades: 3, 3.5, 4, 4.5, 5. Attendance at all classes is required (more than two unjustified absences means failing the course).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the comprehensive knowledge of the selected principles of digital image processing, i.e: digital filters, morphological operations and Fourier transform.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knowledge about mage classification, image filtering, feature detection, image segmentation and object recognition.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broadened knowledge about using neural networks in mobile mapping and navigation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K_U01: </w:t>
      </w:r>
    </w:p>
    <w:p>
      <w:pPr/>
      <w:r>
        <w:rPr/>
        <w:t xml:space="preserve">A student knows how to use selected methods of digital image processing to classify the content of various types of images and raster data.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Effect K_U02: </w:t>
      </w:r>
    </w:p>
    <w:p>
      <w:pPr/>
      <w:r>
        <w:rPr/>
        <w:t xml:space="preserve">A student can image preprocessing and perform SfM in selected processing tools.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2026-08-23T11:08:59+02:00</dcterms:created>
  <dcterms:modified xsi:type="dcterms:W3CDTF">2026-08-23T11:08:59+02:00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