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A. Olędzki (red.): Zarys dynamiki i automatyki układów, Wydawnictwa PW, Warszawa 1991. Skrypt dostępny w wersji elektronicznej za pośrednictwem strony internetowej Biblioteki Głównej PW.
2. K. Ogata: Modern Control Engineering, Pearson, 5th Edition, 2010.
3. R. Dorf, R. Bishop: Modern Control Systems, Pearson Prentice Hall, 11th Edition, 2008.
4. K. Astrom, R. Murray: Feedback Systems. An Introduction for Scientists and Engineers, Princeton University Press, 2008.
5. Materiały dostarczone przez wykładowcę.</w:t>
      </w:r>
    </w:p>
    <w:p>
      <w:pPr>
        <w:keepNext w:val="1"/>
        <w:spacing w:after="10"/>
      </w:pPr>
      <w:r>
        <w:rPr>
          <w:b/>
          <w:bCs/>
        </w:rPr>
        <w:t xml:space="preserve">Witryna www przedmiotu: </w:t>
      </w:r>
    </w:p>
    <w:p>
      <w:pPr>
        <w:spacing w:before="20" w:after="190"/>
      </w:pPr>
      <w:r>
        <w:rPr/>
        <w:t xml:space="preserve">https://ztmir.meil.pw.edu.pl/web/Dydaktyka/Zajecia-dydaktyczne/Podstawy-automatyki-i-sterowania-I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ML.NW123_U4: </w:t>
      </w:r>
    </w:p>
    <w:p>
      <w:pPr/>
      <w:r>
        <w:rPr/>
        <w:t xml:space="preserve">														Student potrafi wymienić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ML.NW123_U5: </w:t>
      </w:r>
    </w:p>
    <w:p>
      <w:pPr/>
      <w:r>
        <w:rPr/>
        <w:t xml:space="preserve">														Student potrafi opisać co 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2026-08-07T07:43:04+02:00</dcterms:created>
  <dcterms:modified xsi:type="dcterms:W3CDTF">2026-08-07T07:43:04+02:00</dcterms:modified>
</cp:coreProperties>
</file>

<file path=docProps/custom.xml><?xml version="1.0" encoding="utf-8"?>
<Properties xmlns="http://schemas.openxmlformats.org/officeDocument/2006/custom-properties" xmlns:vt="http://schemas.openxmlformats.org/officeDocument/2006/docPropsVTypes"/>
</file>