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Wyklad i ćwiczenia - 18 h
rozwiązywanie zadań domowych  -  18 h ,
przygotowanie do kolokwiów  -  12 h 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Sprowadzanie ustrojów rzeczywistych do modelu ramy. Sprawne posługiwanie się metodami rozwiązywania ustrojów prętowych oraz ocena bezpieczeństwa i podatności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Wyznaczanie przemieszczeń metodą siły jednostkowej. Ustroje prętowe: kratownice, ramy statycznie wyznaczalne i niewyznaczalne – metody rozwiązania. Naprężenia montażowe i cieplne. Powłoki osiowo symetryczne. Metody energetyczne.
Ramy i kratownice statycznie wyznaczalne. Zasada prac przygotowanych. Określanie przemieszczeń metoda siły jednostkowej. Metoda sił rozwiązywania ustrojów statycznie niewyznaczalnych (równania Maxwella- Mohra). Metoda przemieszczeń. Ramy statycznie niewyznaczalne płaskie : obciążone w płaszczyźnie i przestrzennie. Uproszczenia wynikające z symetrii ram i symetrii albo antysymetrii obciążeń. Ramy przestrzenne. Obciążenia montażowe i cieplne w ramach. Wyznaczanie przemieszczeń w ramach statycznie niewyznaczalnych. Zadania dwuwymiarowe - ogólna charakterystyka. Cienkie powłoki osiowo symetryczne - teoria błonowa. Obliczenia powłok obciążonych stałym lub hydrostatycznym ciśnieniem. Zasady i twierdzenia energetyczne : twierdzenie Clapeyrona, zasada Bettiego, Maxwella, twierdzenie Castigliano, Menabrea. Twierdzenie o minimum całkowitej energii potencjalnej, metoda Ritza.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warunkujące dopuszczenie do egzaminu : uczęszczanie na zajęcia, oceniane zadania domowe, trzy kolokwia, ostateczna ocena wystawiona jest na podstawie egzaminu końcowego składającego się z części pisemnej i ustnej.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Konstrukcji, Oficyna Wydawnicza Politechniki Warszawskiej, Warszawa, 2006.
2. Brzoska Z.: Wytrzymałość Materiałów, PWN, Warszawa, 1979.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Teoria złożonych ustrojów prętowych i metody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ew2: </w:t>
      </w:r>
    </w:p>
    <w:p>
      <w:pPr/>
      <w:r>
        <w:rPr/>
        <w:t xml:space="preserve">Uproszczona teoria powłok.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ew3: </w:t>
      </w:r>
    </w:p>
    <w:p>
      <w:pPr/>
      <w:r>
        <w:rPr/>
        <w:t xml:space="preserve">Zagadnienia energetyczne w wytrzymałości i metody przybliżone.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wyznaczyć odkształcenia, naprężenia w ramach i kratownicach statycznie 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wyznaczyć odkształcenia, naprężenia w ramach i kratownicach statycznie 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wyznaczyć odkształcenia, naprężenia w ramach i kratownicach statycznie 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wyznaczyć przemieszczenia w ramach i kratownicach statycznie wyznaczalnych metodą siły jednostkowej.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wyznaczyć przemieszczenia w ramach i kratownicach statycznie wyznaczalnych metodą siły jednostkowej.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wyznaczyć przemieszczenia w ramach i kratownicach statycznie wyznaczalnych metodą siły jednostkowej.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wyznaczyć odkształcenia, naprężenia w ramach i kratownicach statycznie niewyznaczalnych metodą Maxwella-Mohra.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wyznaczyć odkształcenia, naprężenia w ramach i kratownicach statycznie niewyznaczalnych metodą Maxwella-Mohra.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wyznaczyć odkształcenia, naprężenia w ramach i kratownicach statycznie niewyznaczalnych metodą Maxwella-Mohra.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wyznaczyć przemieszczenia w ramach i kratownicach statycznie niewyznaczalnych metodą siły jednostkowej.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wyznaczyć przemieszczenia w ramach i kratownicach statycznie niewyznaczalnych metodą siły jednostkowej.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wyznaczyć przemieszczenia w ramach i kratownicach statycznie niewyznaczalnych metodą siły jednostkowej.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zastosować do rozwiązywania ram statycznie niewyznaczalnych uproszczenia wynikające z symetrii ram i symetrii albo antysymetrii obciążeń.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zastosować do rozwiązywania ram statycznie niewyznaczalnych uproszczenia wynikające z symetrii ram i symetrii albo antysymetrii obciążeń.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zastosować do rozwiązywania ram statycznie niewyznaczalnych uproszczenia wynikające z symetrii ram i symetrii albo antysymetrii obciążeń.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Potrafi wyznaczyć przemieszczenia, odkształcenia i naprężenia w ramach i kratownicach statycznie niewyznaczalnych z błędami montażowymi.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Potrafi wyznaczyć przemieszczenia, odkształcenia i naprężenia w ramach i kratownicach statycznie niewyznaczalnych z błędami montażowymi.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Potrafi wyznaczyć przemieszczenia, odkształcenia i naprężenia w ramach i kratownicach statycznie niewyznaczalnych z błędami montażowymi.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eu7: </w:t>
      </w:r>
    </w:p>
    <w:p>
      <w:pPr/>
      <w:r>
        <w:rPr/>
        <w:t xml:space="preserve">Potrafi wyznaczyć przemieszczenia, odkształcenia i naprężenia w ramach i kratownicach statycznie niewyznaczalnych obciążonych cieplnie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eu7: </w:t>
      </w:r>
    </w:p>
    <w:p>
      <w:pPr/>
      <w:r>
        <w:rPr/>
        <w:t xml:space="preserve">Potrafi wyznaczyć przemieszczenia, odkształcenia i naprężenia w ramach i kratownicach statycznie niewyznaczalnych obciążonych cieplnie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eu7: </w:t>
      </w:r>
    </w:p>
    <w:p>
      <w:pPr/>
      <w:r>
        <w:rPr/>
        <w:t xml:space="preserve">Potrafi wyznaczyć przemieszczenia, odkształcenia i naprężenia w ramach i kratownicach statycznie niewyznaczalnych obciążonych cieplnie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Kolokwium, egzamin, ocena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2025-04-03T00:34:33+02:00</dcterms:created>
  <dcterms:modified xsi:type="dcterms:W3CDTF">2025-04-03T00:34:33+02:00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