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hab./ Zofia Kowalewska/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IN1A_06</w:t>
      </w:r>
    </w:p>
    <w:p>
      <w:pPr>
        <w:keepNext w:val="1"/>
        <w:spacing w:after="10"/>
      </w:pPr>
      <w:r>
        <w:rPr>
          <w:b/>
          <w:bCs/>
        </w:rPr>
        <w:t xml:space="preserve">Semestr nominalny: </w:t>
      </w:r>
    </w:p>
    <w:p>
      <w:pPr>
        <w:spacing w:before="20" w:after="190"/>
      </w:pPr>
      <w:r>
        <w:rPr/>
        <w:t xml:space="preserve">1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się z literaturą - 40; przygotowanie do egzaminu - 40;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(liczba godzin według planu studiów)  - 20h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studentów z podstawami budowy materii, charakterystyką stanów skupienia materii, sposobami wyrażania stężeń roztworów, procesami w układzie kwas-zasada, procesami utleniania i redukcji, chemią wód naturalnych, klasyfikacją, nazewnictwem i właściwościami fizyczno-chemicznymi związków chemicznych.
</w:t>
      </w:r>
    </w:p>
    <w:p>
      <w:pPr>
        <w:keepNext w:val="1"/>
        <w:spacing w:after="10"/>
      </w:pPr>
      <w:r>
        <w:rPr>
          <w:b/>
          <w:bCs/>
        </w:rPr>
        <w:t xml:space="preserve">Treści kształcenia: </w:t>
      </w:r>
    </w:p>
    <w:p>
      <w:pPr>
        <w:spacing w:before="20" w:after="190"/>
      </w:pPr>
      <w:r>
        <w:rPr/>
        <w:t xml:space="preserve">W1 - Podstawowe pojęcia chemiczne. Teoria budowy atomu. Cząstki subatomowe. Izotopy. Promieniotwórczość. W2 - Stan elektronu w atomie. Liczby kwantowe. Konfiguracja elektronowa pierwiastków. W3 - Układ okresowy pierwiastków. Właściwości pierwiastków, a ich położenie w układzie okresowym.  W4 - Wiązania chemiczne wewnątrz- i międzycząsteczkowe. Teoria orbitali molekularnych. Hybrydyzacja. W5 - Stany skupienia materii. Elementy statyki i kinetyki chemicznej. W6 - Dysocjacja elektrolityczna. Równowagi w roztworach elektrolitów Odczyn pH. Wskaźniki kwasowo-zasadowe. W7 - Sposoby wyrażania steżeń roztworów, przeliczanie stężeń. W8 - Procesy ulteniania i redukcji. Szereg napięciowy metali. Korozja. W9 - Elementy chemii organicznej, w tym klasyfikacja związków organicznych, izomeria.  W10 - Elementy chemii wód naturalnych: woda jako rozpuszczalnik, skład wód i przemiany w nich zachodzące, zanieczyszczenia chemiczne wód.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egzaminu. 
3.	Warunkiem zaliczenia przedmiotu jest uzyskanie pozytywnej oceny z egzaminu pisemnego, która jest jednocześnie oceną zintegrowaną. Stosowana jest następująca skala ocen, w zależności od liczby zdobytych punktów: 91-100%: 5; 81-90%: 4,5; 71-80%: 4; 61-70%: 3,5; 51-60%:3. Istnieje możliwość podniesienia/obniżenia oceny końcowej (o jeden stopień) w zależności od aktywności na zajęciach. 
4.	Oceny z egzaminu są przekazywane do wiadomości studentów za pośrednictwem USOS lub poczty elektronicznej lub osobiście. Oceny z egzaminu są przekazywane niezwłocznie (najpóźniej 7 dni po zaliczeniu/egzaminie) i nie później niż 2 dni przed kolejnym terminem egzaminu. 
5.	Student ma prawo przystąpić do egzaminu w trzech wybranych terminach spośród wyznaczonych w sesjach egzaminacyjnych. Student może przystąpić do egzaminu w dodatkowym terminie, tzw. terminie zerowym oraz w innych terminach wyznaczonych przez prowadzącego zajęcia, po wcześniejszym uzgodnieniu. Student może poprawiać oceny z egzaminu w kolejnych terminach spośród wyznaczonych w sesjach egzaminacyjnych, przy czym obowiązuje ocena ostatniego egzaminu.
6.	Podczas weryfikacji osiągnięcia efektów uczenia się na drodze egzaminu każdy zdający powinien mieć długopis (lub pióro),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Krzysztofik B., Krzechowska M., Chęciński J.: „Podstawy chemii ogólnej i środowiska przyrodniczego”, OWPW, 2000,
2. Dojlido J.: „Chemia wód powierzchniowych”, Wyd. Ekonomia i Środowisko, 1995,
 3. Cygański A., Krystek J., Ptaszyński B.: „Obliczenia z chemicznych i instrumentalnych metod analizy:, Politechnika Łódzka, Łódź, 1996,
4. Szperliński Z., "Chemia w ochronie i inżynierii środowiska",Oficyna Wydawnicza Politechniki Warszawskiej, Część I, Warszawa, 2002.
5.Szperliński Z., "Chemia w ochronie i inżynierii środowiska",Oficyna Wydawnicza Politechniki Warszawskiej, Część II i III,
Warszawa, 2002.
6. Pajdowski L., "Chemia ogólna", PWN, Warszawa, 2002.
7. Jones L., P. Atkins, "Chemia ogólna: cząsteczki, materia, reakcje",PWN, Warszawa,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podstawową wiedzę w zakresie chemii, niezbędną do rozwiązywania typowych, prostych zadań związanych z inżnierią środowiska.
</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W03_04: </w:t>
      </w:r>
    </w:p>
    <w:p>
      <w:pPr/>
      <w:r>
        <w:rPr/>
        <w:t xml:space="preserve">Ma ogólną wiedzę w zakresie oddziaływania zanieczyszczeń na zdrowie i życie człowieka. Zna zanieczyszczenia chemiczne działające kancerogennie, neurogennie czy mutagennie.</w:t>
      </w:r>
    </w:p>
    <w:p>
      <w:pPr>
        <w:spacing w:before="60"/>
      </w:pPr>
      <w:r>
        <w:rPr/>
        <w:t xml:space="preserve">Weryfikacja: </w:t>
      </w:r>
    </w:p>
    <w:p>
      <w:pPr>
        <w:spacing w:before="20" w:after="190"/>
      </w:pPr>
      <w:r>
        <w:rPr/>
        <w:t xml:space="preserve">Pisemny egzamin obejmujący tematykę wykładów.
</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zasobów internetu oraz innych źródeł dotyczące aspektów chemicznych zagadnień z zakresu inżynierii środowiska. Analizuje i interpretuje pozyskane informacje, potrafi na podstawie zebranych danych ocenić  stan poszczególnych elementów środowiska naturalnego.
</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ciągłego pogłębiania zdobytej wiedzy dotyczącej apektów chemicznych zagadnień z zakresu inżynierii środowiska
</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przemian chemicznych zachodzących w środowisku naturalnym oraz konieczności ich kontrolowania. </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2025-01-03T06:43:48+01:00</dcterms:created>
  <dcterms:modified xsi:type="dcterms:W3CDTF">2025-01-03T06:43:48+01:00</dcterms:modified>
</cp:coreProperties>
</file>

<file path=docProps/custom.xml><?xml version="1.0" encoding="utf-8"?>
<Properties xmlns="http://schemas.openxmlformats.org/officeDocument/2006/custom-properties" xmlns:vt="http://schemas.openxmlformats.org/officeDocument/2006/docPropsVTypes"/>
</file>