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(lab)</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- 30 godzin, przygotowanie sprawozdań z ćwiczeń laboratoryjnych - 20 godzin, przygotowanie do ćwiczeń laboratoryjnych - 20 godzin. Razem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Zaliczenie wszystkich ćwiczeń. Pozytywne oceny ze sprawozdania (S) i obrony (B). Ocena końcowa = 0,4*S + 0,6*B.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Fluid Mechanics, Victor L. Streeter, E. Benjamin Wylie, Keith W. Bedford, 1997, McGraw Hill Schaum’s Outline of Fluid Mechanics and Hydraulics, Randal V. Giles, Cheng Liu, Jack B. Evett, 1994, McGraw Hill. Instructions on Moodle platform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Ocean raportu</w:t>
      </w:r>
    </w:p>
    <w:p>
      <w:pPr>
        <w:spacing w:before="20" w:after="190"/>
      </w:pPr>
      <w:r>
        <w:rPr>
          <w:b/>
          <w:bCs/>
        </w:rPr>
        <w:t xml:space="preserve">Powiązane charakterystyki kierunkowe: </w:t>
      </w:r>
      <w:r>
        <w:rPr/>
        <w:t xml:space="preserve">IS_U22,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2026-01-01T03:06:32+01:00</dcterms:created>
  <dcterms:modified xsi:type="dcterms:W3CDTF">2026-01-01T03:06:32+01:00</dcterms:modified>
</cp:coreProperties>
</file>

<file path=docProps/custom.xml><?xml version="1.0" encoding="utf-8"?>
<Properties xmlns="http://schemas.openxmlformats.org/officeDocument/2006/custom-properties" xmlns:vt="http://schemas.openxmlformats.org/officeDocument/2006/docPropsVTypes"/>
</file>