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Indoor Environment Engineering II</w:t>
      </w:r>
    </w:p>
    <w:p>
      <w:pPr>
        <w:keepNext w:val="1"/>
        <w:spacing w:after="10"/>
      </w:pPr>
      <w:r>
        <w:rPr>
          <w:b/>
          <w:bCs/>
        </w:rPr>
        <w:t xml:space="preserve">Koordynator przedmiotu: </w:t>
      </w:r>
    </w:p>
    <w:p>
      <w:pPr>
        <w:spacing w:before="20" w:after="190"/>
      </w:pPr>
      <w:r>
        <w:rPr/>
        <w:t xml:space="preserve">dr hab. inż. Anna Bogdan,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1110-ISISR-ISA-7406</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- 15 godz. 
Wykłady – 15 godz.
Zajęcia projektowe - 30 godz.
Samodzielne wykonanie obliczeń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HES (Work Environment Protection)
2.	Thermodynamics
3.	Fluid Mechanics
4.	Ventilation and air-conditioning
5.	Indoor environemt engineering 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main purpose of the subject is to introduce students to detail knowledge about modern solutions and services integrated in smart buildings for readiness for fulfilling users’ needs and limitation of energy consumption.
Students should acquire the skills in determination of appropriate solutions for smart buildings.
</w:t>
      </w:r>
    </w:p>
    <w:p>
      <w:pPr>
        <w:keepNext w:val="1"/>
        <w:spacing w:after="10"/>
      </w:pPr>
      <w:r>
        <w:rPr>
          <w:b/>
          <w:bCs/>
        </w:rPr>
        <w:t xml:space="preserve">Treści kształcenia: </w:t>
      </w:r>
    </w:p>
    <w:p>
      <w:pPr>
        <w:spacing w:before="20" w:after="190"/>
      </w:pPr>
      <w:r>
        <w:rPr/>
        <w:t xml:space="preserve">Lectures:
Heat generators – furnices and boilers
Heat Pump systems
Ground heat exchangers for air pre-heating and pre-cooling
Solar collectors
Photovoltaic - power generation and control
Nearly zero energy building 
Life Cycle Design in building analysis
Guided projects:
Calculation of smart readiness indicator
Analysis of building energy consumption
Life cycle assessment 
</w:t>
      </w:r>
    </w:p>
    <w:p>
      <w:pPr>
        <w:keepNext w:val="1"/>
        <w:spacing w:after="10"/>
      </w:pPr>
      <w:r>
        <w:rPr>
          <w:b/>
          <w:bCs/>
        </w:rPr>
        <w:t xml:space="preserve">Metody oceny: </w:t>
      </w:r>
    </w:p>
    <w:p>
      <w:pPr>
        <w:spacing w:before="20" w:after="190"/>
      </w:pPr>
      <w:r>
        <w:rPr/>
        <w:t xml:space="preserve">Lecture: Students will have to pass the multiple choice test.
Project: Students will have to pass the tests from each topic
Arithmetic average of the 1 test from lectures and tests from practical projects.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ASHRAE Handbook – Fundamentals
REHVA Journals
REHVA Guidebooks
CIBSE Manuals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o cyklu życia obiektów i instalacji wentylacji i klimatyzacji a także zna zasady zrównoważonego rozwoju.
</w:t>
      </w:r>
    </w:p>
    <w:p>
      <w:pPr>
        <w:spacing w:before="60"/>
      </w:pPr>
      <w:r>
        <w:rPr/>
        <w:t xml:space="preserve">Weryfikacja: </w:t>
      </w:r>
    </w:p>
    <w:p>
      <w:pPr>
        <w:spacing w:before="20" w:after="190"/>
      </w:pPr>
      <w:r>
        <w:rPr/>
        <w:t xml:space="preserve">Zaliczenie wykładów.
Ocena ciągła pracy bieżącej na ćwiczeniach. Zaliczenie 4 kolokwiów w semestrze.
</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o aktualnych kierunkach rozwoju i modernizacji w zakresie systemów wentylacji i   klimatyzacji.
</w:t>
      </w:r>
    </w:p>
    <w:p>
      <w:pPr>
        <w:spacing w:before="60"/>
      </w:pPr>
      <w:r>
        <w:rPr/>
        <w:t xml:space="preserve">Weryfikacja: </w:t>
      </w:r>
    </w:p>
    <w:p>
      <w:pPr>
        <w:spacing w:before="20" w:after="190"/>
      </w:pPr>
      <w:r>
        <w:rPr/>
        <w:t xml:space="preserve">Zaliczenie wykładów.
Ocena ciągła pracy bieżącej na ćwiczeniach. Zaliczenie 4 kolokwiów w semestrze.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specyficzne urządzenia stosowane w wentylacji i klimatyzacji.
</w:t>
      </w:r>
    </w:p>
    <w:p>
      <w:pPr>
        <w:spacing w:before="60"/>
      </w:pPr>
      <w:r>
        <w:rPr/>
        <w:t xml:space="preserve">Weryfikacja: </w:t>
      </w:r>
    </w:p>
    <w:p>
      <w:pPr>
        <w:spacing w:before="20" w:after="190"/>
      </w:pPr>
      <w:r>
        <w:rPr/>
        <w:t xml:space="preserve">Ocena ciągła pracy bieżącej na ćwiczeniach. Zaliczenie 4 kolokwiów w semestrze.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
</w:t>
      </w:r>
    </w:p>
    <w:p>
      <w:pPr>
        <w:spacing w:before="60"/>
      </w:pPr>
      <w:r>
        <w:rPr/>
        <w:t xml:space="preserve">Weryfikacja: </w:t>
      </w:r>
    </w:p>
    <w:p>
      <w:pPr>
        <w:spacing w:before="20" w:after="190"/>
      </w:pPr>
      <w:r>
        <w:rPr/>
        <w:t xml:space="preserve">Ocena ciągła pracy bieżącej na ćwiczeniach. Dwa kolokwia w ciągu semestru.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
</w:t>
      </w:r>
    </w:p>
    <w:p>
      <w:pPr>
        <w:spacing w:before="60"/>
      </w:pPr>
      <w:r>
        <w:rPr/>
        <w:t xml:space="preserve">Weryfikacja: </w:t>
      </w:r>
    </w:p>
    <w:p>
      <w:pPr>
        <w:spacing w:before="20" w:after="190"/>
      </w:pPr>
      <w:r>
        <w:rPr/>
        <w:t xml:space="preserve">Ocena ciągła pracy bieżącej na ćwiczeniach w zespołach.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2026-03-28T03:15:08+01:00</dcterms:created>
  <dcterms:modified xsi:type="dcterms:W3CDTF">2026-03-28T03:15:08+01:00</dcterms:modified>
</cp:coreProperties>
</file>

<file path=docProps/custom.xml><?xml version="1.0" encoding="utf-8"?>
<Properties xmlns="http://schemas.openxmlformats.org/officeDocument/2006/custom-properties" xmlns:vt="http://schemas.openxmlformats.org/officeDocument/2006/docPropsVTypes"/>
</file>